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附件</w:t>
      </w:r>
      <w:r>
        <w:rPr>
          <w:rFonts w:hint="eastAsia" w:ascii="Times New Roman" w:hAnsi="Times New Roman" w:eastAsia="黑体" w:cs="Times New Roman"/>
          <w:color w:val="000000" w:themeColor="text1"/>
          <w:sz w:val="24"/>
          <w:szCs w:val="24"/>
          <w14:textFill>
            <w14:solidFill>
              <w14:schemeClr w14:val="tx1"/>
            </w14:solidFill>
          </w14:textFill>
        </w:rPr>
        <w:t>1</w:t>
      </w:r>
      <w:r>
        <w:rPr>
          <w:rFonts w:ascii="Times New Roman" w:hAnsi="Times New Roman" w:eastAsia="黑体" w:cs="Times New Roman"/>
          <w:color w:val="000000" w:themeColor="text1"/>
          <w:sz w:val="24"/>
          <w:szCs w:val="24"/>
          <w14:textFill>
            <w14:solidFill>
              <w14:schemeClr w14:val="tx1"/>
            </w14:solidFill>
          </w14:textFill>
        </w:rPr>
        <w:t>:</w:t>
      </w:r>
    </w:p>
    <w:p>
      <w:pPr>
        <w:widowControl/>
        <w:spacing w:line="276" w:lineRule="atLeas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参会回执</w:t>
      </w:r>
    </w:p>
    <w:tbl>
      <w:tblPr>
        <w:tblStyle w:val="3"/>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847"/>
        <w:gridCol w:w="566"/>
        <w:gridCol w:w="710"/>
        <w:gridCol w:w="141"/>
        <w:gridCol w:w="143"/>
        <w:gridCol w:w="1106"/>
        <w:gridCol w:w="29"/>
        <w:gridCol w:w="1887"/>
        <w:gridCol w:w="381"/>
        <w:gridCol w:w="85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845" w:type="dxa"/>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姓名</w:t>
            </w:r>
          </w:p>
        </w:tc>
        <w:tc>
          <w:tcPr>
            <w:tcW w:w="1413" w:type="dxa"/>
            <w:gridSpan w:val="2"/>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p>
        </w:tc>
        <w:tc>
          <w:tcPr>
            <w:tcW w:w="994" w:type="dxa"/>
            <w:gridSpan w:val="3"/>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性别</w:t>
            </w:r>
          </w:p>
        </w:tc>
        <w:tc>
          <w:tcPr>
            <w:tcW w:w="1135" w:type="dxa"/>
            <w:gridSpan w:val="2"/>
            <w:tcMar>
              <w:top w:w="0" w:type="dxa"/>
              <w:left w:w="105" w:type="dxa"/>
              <w:bottom w:w="0" w:type="dxa"/>
              <w:right w:w="105" w:type="dxa"/>
            </w:tcMar>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p>
        </w:tc>
        <w:tc>
          <w:tcPr>
            <w:tcW w:w="1887" w:type="dxa"/>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职务/职称/学生</w:t>
            </w:r>
          </w:p>
        </w:tc>
        <w:tc>
          <w:tcPr>
            <w:tcW w:w="2618" w:type="dxa"/>
            <w:gridSpan w:val="3"/>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92" w:type="dxa"/>
            <w:gridSpan w:val="2"/>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工作单位、</w:t>
            </w:r>
          </w:p>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通讯地址</w:t>
            </w:r>
          </w:p>
        </w:tc>
        <w:tc>
          <w:tcPr>
            <w:tcW w:w="7200" w:type="dxa"/>
            <w:gridSpan w:val="10"/>
            <w:tcMar>
              <w:top w:w="0" w:type="dxa"/>
              <w:left w:w="105" w:type="dxa"/>
              <w:bottom w:w="0" w:type="dxa"/>
              <w:right w:w="105" w:type="dxa"/>
            </w:tcMar>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692" w:type="dxa"/>
            <w:gridSpan w:val="2"/>
            <w:vMerge w:val="restart"/>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 xml:space="preserve">电子邮箱 </w:t>
            </w:r>
          </w:p>
        </w:tc>
        <w:tc>
          <w:tcPr>
            <w:tcW w:w="2695" w:type="dxa"/>
            <w:gridSpan w:val="6"/>
            <w:vMerge w:val="restart"/>
            <w:tcMar>
              <w:top w:w="0" w:type="dxa"/>
              <w:left w:w="105" w:type="dxa"/>
              <w:bottom w:w="0" w:type="dxa"/>
              <w:right w:w="105" w:type="dxa"/>
            </w:tcMar>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p>
        </w:tc>
        <w:tc>
          <w:tcPr>
            <w:tcW w:w="2268" w:type="dxa"/>
            <w:gridSpan w:val="2"/>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手机号码</w:t>
            </w:r>
          </w:p>
        </w:tc>
        <w:tc>
          <w:tcPr>
            <w:tcW w:w="2237" w:type="dxa"/>
            <w:gridSpan w:val="2"/>
            <w:tcMar>
              <w:top w:w="0" w:type="dxa"/>
              <w:left w:w="105" w:type="dxa"/>
              <w:bottom w:w="0" w:type="dxa"/>
              <w:right w:w="105" w:type="dxa"/>
            </w:tcMar>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692" w:type="dxa"/>
            <w:gridSpan w:val="2"/>
            <w:vMerge w:val="continue"/>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p>
        </w:tc>
        <w:tc>
          <w:tcPr>
            <w:tcW w:w="2695" w:type="dxa"/>
            <w:gridSpan w:val="6"/>
            <w:vMerge w:val="continue"/>
            <w:tcMar>
              <w:top w:w="0" w:type="dxa"/>
              <w:left w:w="105" w:type="dxa"/>
              <w:bottom w:w="0" w:type="dxa"/>
              <w:right w:w="105" w:type="dxa"/>
            </w:tcMar>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p>
        </w:tc>
        <w:tc>
          <w:tcPr>
            <w:tcW w:w="2268" w:type="dxa"/>
            <w:gridSpan w:val="2"/>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微信号（用于建会议群发布信息）</w:t>
            </w:r>
          </w:p>
        </w:tc>
        <w:tc>
          <w:tcPr>
            <w:tcW w:w="2237" w:type="dxa"/>
            <w:gridSpan w:val="2"/>
            <w:tcMar>
              <w:top w:w="0" w:type="dxa"/>
              <w:left w:w="105" w:type="dxa"/>
              <w:bottom w:w="0" w:type="dxa"/>
              <w:right w:w="105" w:type="dxa"/>
            </w:tcMar>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968" w:type="dxa"/>
            <w:gridSpan w:val="4"/>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拟提交论文题目/发言主题（非常重要，用于议程）</w:t>
            </w:r>
          </w:p>
        </w:tc>
        <w:tc>
          <w:tcPr>
            <w:tcW w:w="5924" w:type="dxa"/>
            <w:gridSpan w:val="8"/>
            <w:tcMar>
              <w:top w:w="0" w:type="dxa"/>
              <w:left w:w="105" w:type="dxa"/>
              <w:bottom w:w="0" w:type="dxa"/>
              <w:right w:w="105" w:type="dxa"/>
            </w:tcMar>
            <w:vAlign w:val="center"/>
          </w:tcPr>
          <w:p>
            <w:pPr>
              <w:widowControl/>
              <w:spacing w:after="0" w:line="276" w:lineRule="atLeast"/>
              <w:ind w:firstLine="480"/>
              <w:jc w:val="right"/>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692" w:type="dxa"/>
            <w:gridSpan w:val="2"/>
            <w:vMerge w:val="restart"/>
            <w:tcMar>
              <w:top w:w="0" w:type="dxa"/>
              <w:left w:w="105" w:type="dxa"/>
              <w:bottom w:w="0" w:type="dxa"/>
              <w:right w:w="105" w:type="dxa"/>
            </w:tcMar>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住宿</w:t>
            </w:r>
          </w:p>
        </w:tc>
        <w:tc>
          <w:tcPr>
            <w:tcW w:w="1560" w:type="dxa"/>
            <w:gridSpan w:val="4"/>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酒店名称</w:t>
            </w:r>
          </w:p>
        </w:tc>
        <w:tc>
          <w:tcPr>
            <w:tcW w:w="1106" w:type="dxa"/>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房型</w:t>
            </w:r>
          </w:p>
        </w:tc>
        <w:tc>
          <w:tcPr>
            <w:tcW w:w="1916" w:type="dxa"/>
            <w:gridSpan w:val="2"/>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价格</w:t>
            </w:r>
          </w:p>
        </w:tc>
        <w:tc>
          <w:tcPr>
            <w:tcW w:w="1234" w:type="dxa"/>
            <w:gridSpan w:val="2"/>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用√选房间</w:t>
            </w:r>
          </w:p>
        </w:tc>
        <w:tc>
          <w:tcPr>
            <w:tcW w:w="1384" w:type="dxa"/>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是否</w:t>
            </w:r>
            <w:r>
              <w:rPr>
                <w:rFonts w:hint="eastAsia" w:cs="Times New Roman" w:asciiTheme="minorEastAsia" w:hAnsiTheme="minorEastAsia"/>
                <w:b/>
                <w:bCs/>
                <w:color w:val="000000" w:themeColor="text1"/>
                <w:kern w:val="0"/>
                <w:sz w:val="22"/>
                <w14:textFill>
                  <w14:solidFill>
                    <w14:schemeClr w14:val="tx1"/>
                  </w14:solidFill>
                </w14:textFill>
              </w:rPr>
              <w:t>合住</w:t>
            </w:r>
          </w:p>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请填写</w:t>
            </w:r>
            <w:r>
              <w:rPr>
                <w:rFonts w:hint="eastAsia" w:cs="Times New Roman" w:asciiTheme="minorEastAsia" w:hAnsiTheme="minorEastAsia"/>
                <w:b/>
                <w:bCs/>
                <w:color w:val="000000" w:themeColor="text1"/>
                <w:kern w:val="0"/>
                <w:sz w:val="22"/>
                <w14:textFill>
                  <w14:solidFill>
                    <w14:schemeClr w14:val="tx1"/>
                  </w14:solidFill>
                </w14:textFill>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692" w:type="dxa"/>
            <w:gridSpan w:val="2"/>
            <w:vMerge w:val="continue"/>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560" w:type="dxa"/>
            <w:gridSpan w:val="4"/>
            <w:vMerge w:val="restart"/>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sz w:val="22"/>
                <w:shd w:val="clear" w:color="auto" w:fill="FFFFFF"/>
                <w14:textFill>
                  <w14:solidFill>
                    <w14:schemeClr w14:val="tx1"/>
                  </w14:solidFill>
                </w14:textFill>
              </w:rPr>
              <w:t>北京友谊宾馆（怡宾楼）</w:t>
            </w:r>
          </w:p>
        </w:tc>
        <w:tc>
          <w:tcPr>
            <w:tcW w:w="1106" w:type="dxa"/>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单人间</w:t>
            </w:r>
          </w:p>
        </w:tc>
        <w:tc>
          <w:tcPr>
            <w:tcW w:w="1916" w:type="dxa"/>
            <w:gridSpan w:val="2"/>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600元/间/晚</w:t>
            </w:r>
          </w:p>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（含单早）</w:t>
            </w:r>
          </w:p>
        </w:tc>
        <w:tc>
          <w:tcPr>
            <w:tcW w:w="1234" w:type="dxa"/>
            <w:gridSpan w:val="2"/>
            <w:tcMar>
              <w:top w:w="0" w:type="dxa"/>
              <w:left w:w="105" w:type="dxa"/>
              <w:bottom w:w="0" w:type="dxa"/>
              <w:right w:w="105" w:type="dxa"/>
            </w:tcMar>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384" w:type="dxa"/>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1692" w:type="dxa"/>
            <w:gridSpan w:val="2"/>
            <w:vMerge w:val="continue"/>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560" w:type="dxa"/>
            <w:gridSpan w:val="4"/>
            <w:vMerge w:val="continue"/>
            <w:tcMar>
              <w:top w:w="0" w:type="dxa"/>
              <w:left w:w="105" w:type="dxa"/>
              <w:bottom w:w="0" w:type="dxa"/>
              <w:right w:w="105" w:type="dxa"/>
            </w:tcMar>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106" w:type="dxa"/>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双人间</w:t>
            </w:r>
          </w:p>
        </w:tc>
        <w:tc>
          <w:tcPr>
            <w:tcW w:w="1916" w:type="dxa"/>
            <w:gridSpan w:val="2"/>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650元/间/晚</w:t>
            </w:r>
          </w:p>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（含双早）</w:t>
            </w:r>
          </w:p>
        </w:tc>
        <w:tc>
          <w:tcPr>
            <w:tcW w:w="1234" w:type="dxa"/>
            <w:gridSpan w:val="2"/>
            <w:tcMar>
              <w:top w:w="0" w:type="dxa"/>
              <w:left w:w="105" w:type="dxa"/>
              <w:bottom w:w="0" w:type="dxa"/>
              <w:right w:w="105" w:type="dxa"/>
            </w:tcMar>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384" w:type="dxa"/>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692" w:type="dxa"/>
            <w:gridSpan w:val="2"/>
            <w:vMerge w:val="continue"/>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560" w:type="dxa"/>
            <w:gridSpan w:val="4"/>
            <w:vMerge w:val="restart"/>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北京友谊宾馆</w:t>
            </w:r>
          </w:p>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（迎宾楼）</w:t>
            </w:r>
          </w:p>
        </w:tc>
        <w:tc>
          <w:tcPr>
            <w:tcW w:w="1106" w:type="dxa"/>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单人间</w:t>
            </w:r>
          </w:p>
        </w:tc>
        <w:tc>
          <w:tcPr>
            <w:tcW w:w="1916" w:type="dxa"/>
            <w:gridSpan w:val="2"/>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700元/间/晚</w:t>
            </w:r>
          </w:p>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（含单早）</w:t>
            </w:r>
          </w:p>
        </w:tc>
        <w:tc>
          <w:tcPr>
            <w:tcW w:w="1234" w:type="dxa"/>
            <w:gridSpan w:val="2"/>
            <w:tcMar>
              <w:top w:w="0" w:type="dxa"/>
              <w:left w:w="105" w:type="dxa"/>
              <w:bottom w:w="0" w:type="dxa"/>
              <w:right w:w="105" w:type="dxa"/>
            </w:tcMar>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384" w:type="dxa"/>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692" w:type="dxa"/>
            <w:gridSpan w:val="2"/>
            <w:vMerge w:val="continue"/>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560" w:type="dxa"/>
            <w:gridSpan w:val="4"/>
            <w:vMerge w:val="continue"/>
            <w:tcMar>
              <w:top w:w="0" w:type="dxa"/>
              <w:left w:w="105" w:type="dxa"/>
              <w:bottom w:w="0" w:type="dxa"/>
              <w:right w:w="105" w:type="dxa"/>
            </w:tcMar>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106" w:type="dxa"/>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双人间</w:t>
            </w:r>
          </w:p>
        </w:tc>
        <w:tc>
          <w:tcPr>
            <w:tcW w:w="1916" w:type="dxa"/>
            <w:gridSpan w:val="2"/>
            <w:tcMar>
              <w:top w:w="0" w:type="dxa"/>
              <w:left w:w="105" w:type="dxa"/>
              <w:bottom w:w="0" w:type="dxa"/>
              <w:right w:w="105" w:type="dxa"/>
            </w:tcMar>
            <w:vAlign w:val="center"/>
          </w:tcPr>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750元/间/晚</w:t>
            </w:r>
          </w:p>
          <w:p>
            <w:pPr>
              <w:widowControl/>
              <w:spacing w:after="0" w:line="276" w:lineRule="atLeast"/>
              <w:jc w:val="center"/>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（含双早）</w:t>
            </w:r>
          </w:p>
        </w:tc>
        <w:tc>
          <w:tcPr>
            <w:tcW w:w="1234" w:type="dxa"/>
            <w:gridSpan w:val="2"/>
            <w:tcMar>
              <w:top w:w="0" w:type="dxa"/>
              <w:left w:w="105" w:type="dxa"/>
              <w:bottom w:w="0" w:type="dxa"/>
              <w:right w:w="105" w:type="dxa"/>
            </w:tcMar>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c>
          <w:tcPr>
            <w:tcW w:w="1384" w:type="dxa"/>
            <w:vAlign w:val="center"/>
          </w:tcPr>
          <w:p>
            <w:pPr>
              <w:widowControl/>
              <w:spacing w:after="0" w:line="276" w:lineRule="atLeast"/>
              <w:ind w:firstLine="480"/>
              <w:jc w:val="center"/>
              <w:textAlignment w:val="center"/>
              <w:rPr>
                <w:rFonts w:cs="Times New Roman" w:asciiTheme="minorEastAsia" w:hAnsiTheme="minorEastAsia"/>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4358" w:type="dxa"/>
            <w:gridSpan w:val="7"/>
            <w:tcMar>
              <w:top w:w="0" w:type="dxa"/>
              <w:left w:w="105" w:type="dxa"/>
              <w:bottom w:w="0" w:type="dxa"/>
              <w:right w:w="105" w:type="dxa"/>
            </w:tcMar>
            <w:vAlign w:val="center"/>
          </w:tcPr>
          <w:p>
            <w:pPr>
              <w:widowControl/>
              <w:spacing w:after="0" w:line="276" w:lineRule="atLeas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预计抵达日期与时间：</w:t>
            </w:r>
          </w:p>
        </w:tc>
        <w:tc>
          <w:tcPr>
            <w:tcW w:w="4534" w:type="dxa"/>
            <w:gridSpan w:val="5"/>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预计离会日期与时间：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3109" w:type="dxa"/>
            <w:gridSpan w:val="5"/>
            <w:vMerge w:val="restart"/>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发票单位和纳税人识别号</w:t>
            </w:r>
          </w:p>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（非常重要，请务必正确）</w:t>
            </w:r>
          </w:p>
        </w:tc>
        <w:tc>
          <w:tcPr>
            <w:tcW w:w="5783" w:type="dxa"/>
            <w:gridSpan w:val="7"/>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发票单位：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3109" w:type="dxa"/>
            <w:gridSpan w:val="5"/>
            <w:vMerge w:val="continue"/>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p>
        </w:tc>
        <w:tc>
          <w:tcPr>
            <w:tcW w:w="5783" w:type="dxa"/>
            <w:gridSpan w:val="7"/>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692" w:type="dxa"/>
            <w:gridSpan w:val="2"/>
            <w:tcMar>
              <w:top w:w="0" w:type="dxa"/>
              <w:left w:w="105" w:type="dxa"/>
              <w:bottom w:w="0" w:type="dxa"/>
              <w:right w:w="105" w:type="dxa"/>
            </w:tcMar>
            <w:vAlign w:val="center"/>
          </w:tcPr>
          <w:p>
            <w:pPr>
              <w:widowControl/>
              <w:spacing w:after="0" w:line="276" w:lineRule="atLeast"/>
              <w:jc w:val="left"/>
              <w:textAlignment w:val="center"/>
              <w:rPr>
                <w:rFonts w:cs="Times New Roman" w:asciiTheme="minorEastAsia" w:hAnsiTheme="minorEastAsia"/>
                <w:color w:val="000000" w:themeColor="text1"/>
                <w:kern w:val="0"/>
                <w:sz w:val="22"/>
                <w14:textFill>
                  <w14:solidFill>
                    <w14:schemeClr w14:val="tx1"/>
                  </w14:solidFill>
                </w14:textFill>
              </w:rPr>
            </w:pPr>
            <w:r>
              <w:rPr>
                <w:rFonts w:hint="eastAsia" w:cs="Times New Roman" w:asciiTheme="minorEastAsia" w:hAnsiTheme="minorEastAsia"/>
                <w:color w:val="000000" w:themeColor="text1"/>
                <w:kern w:val="0"/>
                <w:sz w:val="22"/>
                <w14:textFill>
                  <w14:solidFill>
                    <w14:schemeClr w14:val="tx1"/>
                  </w14:solidFill>
                </w14:textFill>
              </w:rPr>
              <w:t>备注</w:t>
            </w:r>
          </w:p>
        </w:tc>
        <w:tc>
          <w:tcPr>
            <w:tcW w:w="7200" w:type="dxa"/>
            <w:gridSpan w:val="10"/>
            <w:tcMar>
              <w:top w:w="0" w:type="dxa"/>
              <w:left w:w="105" w:type="dxa"/>
              <w:bottom w:w="0" w:type="dxa"/>
              <w:right w:w="105" w:type="dxa"/>
            </w:tcMar>
            <w:vAlign w:val="center"/>
          </w:tcPr>
          <w:p>
            <w:pPr>
              <w:widowControl/>
              <w:spacing w:after="0" w:line="276" w:lineRule="atLeast"/>
              <w:ind w:firstLine="480"/>
              <w:jc w:val="left"/>
              <w:textAlignment w:val="center"/>
              <w:rPr>
                <w:rFonts w:cs="Times New Roman" w:asciiTheme="minorEastAsia" w:hAnsiTheme="minorEastAsia"/>
                <w:color w:val="000000" w:themeColor="text1"/>
                <w:kern w:val="0"/>
                <w:sz w:val="22"/>
                <w14:textFill>
                  <w14:solidFill>
                    <w14:schemeClr w14:val="tx1"/>
                  </w14:solidFill>
                </w14:textFill>
              </w:rPr>
            </w:pPr>
          </w:p>
        </w:tc>
      </w:tr>
    </w:tbl>
    <w:p>
      <w:pPr>
        <w:widowControl/>
        <w:spacing w:after="0" w:line="300" w:lineRule="auto"/>
        <w:ind w:left="240" w:hanging="240" w:hangingChars="100"/>
        <w:rPr>
          <w:rFonts w:ascii="Times New Roman" w:hAnsi="Times New Roman" w:cs="Times New Roman"/>
          <w:kern w:val="0"/>
          <w:sz w:val="24"/>
          <w:szCs w:val="24"/>
        </w:rPr>
      </w:pPr>
      <w:r>
        <w:rPr>
          <w:rFonts w:ascii="Times New Roman" w:hAnsi="Times New Roman" w:cs="Times New Roman"/>
          <w:kern w:val="0"/>
          <w:sz w:val="24"/>
          <w:szCs w:val="24"/>
        </w:rPr>
        <w:t>1.</w:t>
      </w:r>
      <w:r>
        <w:rPr>
          <w:rFonts w:hint="eastAsia" w:ascii="Times New Roman" w:hAnsi="Times New Roman" w:cs="Times New Roman"/>
          <w:kern w:val="0"/>
          <w:sz w:val="24"/>
          <w:szCs w:val="24"/>
        </w:rPr>
        <w:t>本回执可在中国国际法学会官方网站（</w:t>
      </w:r>
      <w:r>
        <w:rPr>
          <w:rFonts w:ascii="Times New Roman" w:hAnsi="Times New Roman" w:cs="Times New Roman"/>
          <w:kern w:val="0"/>
          <w:sz w:val="24"/>
          <w:szCs w:val="24"/>
        </w:rPr>
        <w:t>http://www.csil.cn/</w:t>
      </w:r>
      <w:r>
        <w:rPr>
          <w:rFonts w:hint="eastAsia" w:ascii="Times New Roman" w:hAnsi="Times New Roman" w:cs="Times New Roman"/>
          <w:kern w:val="0"/>
          <w:sz w:val="24"/>
          <w:szCs w:val="24"/>
        </w:rPr>
        <w:t>）下载后填写。</w:t>
      </w:r>
    </w:p>
    <w:p>
      <w:pPr>
        <w:pStyle w:val="2"/>
        <w:widowControl/>
        <w:spacing w:before="109" w:beforeLines="35" w:beforeAutospacing="0" w:afterAutospacing="0" w:line="420" w:lineRule="exact"/>
        <w:jc w:val="both"/>
        <w:rPr>
          <w:rFonts w:ascii="Times New Roman" w:hAnsi="Times New Roman" w:eastAsia="宋体"/>
          <w:color w:val="000000" w:themeColor="text1"/>
          <w:szCs w:val="24"/>
          <w:shd w:val="clear" w:color="auto" w:fill="FFFFFF"/>
          <w14:textFill>
            <w14:solidFill>
              <w14:schemeClr w14:val="tx1"/>
            </w14:solidFill>
          </w14:textFill>
        </w:rPr>
      </w:pPr>
      <w:r>
        <w:rPr>
          <w:rFonts w:ascii="Times New Roman" w:hAnsi="Times New Roman"/>
          <w:szCs w:val="24"/>
        </w:rPr>
        <w:t>2.</w:t>
      </w:r>
      <w:r>
        <w:rPr>
          <w:rFonts w:hint="eastAsia" w:ascii="Times New Roman" w:hAnsi="Times New Roman"/>
          <w:szCs w:val="24"/>
        </w:rPr>
        <w:t>请将参会回执于</w:t>
      </w:r>
      <w:r>
        <w:rPr>
          <w:rFonts w:ascii="Times New Roman" w:hAnsi="Times New Roman"/>
          <w:b/>
          <w:bCs/>
          <w:szCs w:val="24"/>
          <w:u w:val="single"/>
        </w:rPr>
        <w:t>202</w:t>
      </w:r>
      <w:r>
        <w:rPr>
          <w:rFonts w:hint="eastAsia" w:ascii="Times New Roman" w:hAnsi="Times New Roman"/>
          <w:b/>
          <w:bCs/>
          <w:szCs w:val="24"/>
          <w:u w:val="single"/>
        </w:rPr>
        <w:t>3年</w:t>
      </w:r>
      <w:r>
        <w:rPr>
          <w:rFonts w:ascii="Times New Roman" w:hAnsi="Times New Roman"/>
          <w:b/>
          <w:bCs/>
          <w:szCs w:val="24"/>
          <w:u w:val="single"/>
        </w:rPr>
        <w:t>4</w:t>
      </w:r>
      <w:r>
        <w:rPr>
          <w:rFonts w:hint="eastAsia" w:ascii="Times New Roman" w:hAnsi="Times New Roman"/>
          <w:b/>
          <w:bCs/>
          <w:szCs w:val="24"/>
          <w:u w:val="single"/>
        </w:rPr>
        <w:t>月16日前</w:t>
      </w:r>
      <w:r>
        <w:rPr>
          <w:rFonts w:hint="eastAsia" w:ascii="Times New Roman" w:hAnsi="Times New Roman"/>
          <w:szCs w:val="24"/>
        </w:rPr>
        <w:t>，发至邮箱：</w:t>
      </w:r>
      <w:r>
        <w:rPr>
          <w:rFonts w:hint="eastAsia" w:ascii="Times New Roman" w:hAnsi="Times New Roman" w:eastAsia="宋体"/>
          <w:color w:val="000000" w:themeColor="text1"/>
          <w:szCs w:val="24"/>
          <w:shd w:val="clear" w:color="auto" w:fill="FFFFFF"/>
          <w14:textFill>
            <w14:solidFill>
              <w14:schemeClr w14:val="tx1"/>
            </w14:solidFill>
          </w14:textFill>
        </w:rPr>
        <w:t>gjfxy@cupl.edu.cn</w:t>
      </w:r>
      <w:r>
        <w:rPr>
          <w:rFonts w:ascii="Times New Roman" w:hAnsi="Times New Roman" w:eastAsia="宋体"/>
          <w:color w:val="000000" w:themeColor="text1"/>
          <w:szCs w:val="24"/>
          <w:shd w:val="clear" w:color="auto" w:fill="FFFFFF"/>
          <w14:textFill>
            <w14:solidFill>
              <w14:schemeClr w14:val="tx1"/>
            </w14:solidFill>
          </w14:textFill>
        </w:rPr>
        <w:t>。为避免回执错发或遗漏，请在发出参会回执的同时，发短信至手机号：</w:t>
      </w:r>
      <w:r>
        <w:rPr>
          <w:rFonts w:hint="eastAsia" w:ascii="Times New Roman" w:hAnsi="Times New Roman" w:eastAsia="宋体"/>
          <w:color w:val="000000" w:themeColor="text1"/>
          <w:szCs w:val="24"/>
          <w:shd w:val="clear" w:color="auto" w:fill="FFFFFF"/>
          <w14:textFill>
            <w14:solidFill>
              <w14:schemeClr w14:val="tx1"/>
            </w14:solidFill>
          </w14:textFill>
        </w:rPr>
        <w:t>1</w:t>
      </w:r>
      <w:r>
        <w:rPr>
          <w:rStyle w:val="5"/>
          <w:rFonts w:hint="eastAsia" w:asciiTheme="minorEastAsia" w:hAnsiTheme="minorEastAsia"/>
          <w:b w:val="0"/>
          <w:color w:val="000000" w:themeColor="text1"/>
          <w14:textFill>
            <w14:solidFill>
              <w14:schemeClr w14:val="tx1"/>
            </w14:solidFill>
          </w14:textFill>
        </w:rPr>
        <w:t>8811195006</w:t>
      </w:r>
      <w:r>
        <w:rPr>
          <w:rFonts w:hint="eastAsia" w:ascii="Times New Roman" w:hAnsi="Times New Roman" w:eastAsia="宋体"/>
          <w:color w:val="000000" w:themeColor="text1"/>
          <w:szCs w:val="24"/>
          <w:shd w:val="clear" w:color="auto" w:fill="FFFFFF"/>
          <w14:textFill>
            <w14:solidFill>
              <w14:schemeClr w14:val="tx1"/>
            </w14:solidFill>
          </w14:textFill>
        </w:rPr>
        <w:t>；</w:t>
      </w:r>
      <w:r>
        <w:rPr>
          <w:rFonts w:ascii="Times New Roman" w:hAnsi="Times New Roman" w:eastAsia="宋体"/>
          <w:color w:val="000000" w:themeColor="text1"/>
          <w:szCs w:val="24"/>
          <w:shd w:val="clear" w:color="auto" w:fill="FFFFFF"/>
          <w14:textFill>
            <w14:solidFill>
              <w14:schemeClr w14:val="tx1"/>
            </w14:solidFill>
          </w14:textFill>
        </w:rPr>
        <w:t>联系人</w:t>
      </w:r>
      <w:r>
        <w:rPr>
          <w:rFonts w:hint="eastAsia" w:ascii="Times New Roman" w:hAnsi="Times New Roman" w:eastAsia="宋体"/>
          <w:color w:val="000000" w:themeColor="text1"/>
          <w:szCs w:val="24"/>
          <w:shd w:val="clear" w:color="auto" w:fill="FFFFFF"/>
          <w14:textFill>
            <w14:solidFill>
              <w14:schemeClr w14:val="tx1"/>
            </w14:solidFill>
          </w14:textFill>
        </w:rPr>
        <w:t>：李家玉。</w:t>
      </w:r>
      <w:r>
        <w:rPr>
          <w:rFonts w:ascii="Times New Roman" w:hAnsi="Times New Roman" w:eastAsia="宋体"/>
          <w:color w:val="000000" w:themeColor="text1"/>
          <w:szCs w:val="24"/>
          <w:shd w:val="clear" w:color="auto" w:fill="FFFFFF"/>
          <w14:textFill>
            <w14:solidFill>
              <w14:schemeClr w14:val="tx1"/>
            </w14:solidFill>
          </w14:textFill>
        </w:rPr>
        <w:t>注明</w:t>
      </w:r>
      <w:r>
        <w:rPr>
          <w:rFonts w:hint="eastAsia" w:ascii="Times New Roman" w:hAnsi="Times New Roman" w:eastAsia="宋体"/>
          <w:color w:val="000000" w:themeColor="text1"/>
          <w:szCs w:val="24"/>
          <w:shd w:val="clear" w:color="auto" w:fill="FFFFFF"/>
          <w14:textFill>
            <w14:solidFill>
              <w14:schemeClr w14:val="tx1"/>
            </w14:solidFill>
          </w14:textFill>
        </w:rPr>
        <w:t>“</w:t>
      </w:r>
      <w:r>
        <w:rPr>
          <w:rFonts w:ascii="Times New Roman" w:hAnsi="Times New Roman" w:eastAsia="宋体"/>
          <w:color w:val="000000" w:themeColor="text1"/>
          <w:szCs w:val="24"/>
          <w:shd w:val="clear" w:color="auto" w:fill="FFFFFF"/>
          <w14:textFill>
            <w14:solidFill>
              <w14:schemeClr w14:val="tx1"/>
            </w14:solidFill>
          </w14:textFill>
        </w:rPr>
        <w:t>已发会议回执至指定邮箱</w:t>
      </w:r>
      <w:r>
        <w:rPr>
          <w:rFonts w:hint="eastAsia" w:ascii="Times New Roman" w:hAnsi="Times New Roman" w:eastAsia="宋体"/>
          <w:color w:val="000000" w:themeColor="text1"/>
          <w:szCs w:val="24"/>
          <w:shd w:val="clear" w:color="auto" w:fill="FFFFFF"/>
          <w14:textFill>
            <w14:solidFill>
              <w14:schemeClr w14:val="tx1"/>
            </w14:solidFill>
          </w14:textFill>
        </w:rPr>
        <w:t>”</w:t>
      </w:r>
      <w:r>
        <w:rPr>
          <w:rFonts w:ascii="Times New Roman" w:hAnsi="Times New Roman" w:eastAsia="宋体"/>
          <w:color w:val="000000" w:themeColor="text1"/>
          <w:szCs w:val="24"/>
          <w:shd w:val="clear" w:color="auto" w:fill="FFFFFF"/>
          <w14:textFill>
            <w14:solidFill>
              <w14:schemeClr w14:val="tx1"/>
            </w14:solidFill>
          </w14:textFill>
        </w:rPr>
        <w:t>，并留下您的姓名、电话。</w:t>
      </w:r>
    </w:p>
    <w:p>
      <w:pPr>
        <w:pStyle w:val="2"/>
        <w:widowControl/>
        <w:spacing w:before="109" w:beforeLines="35" w:beforeAutospacing="0" w:afterAutospacing="0" w:line="420" w:lineRule="exact"/>
        <w:jc w:val="both"/>
        <w:rPr>
          <w:rFonts w:ascii="Times New Roman" w:hAnsi="Times New Roman" w:eastAsia="宋体"/>
          <w:szCs w:val="24"/>
        </w:rPr>
      </w:pPr>
      <w:r>
        <w:rPr>
          <w:rFonts w:ascii="Times New Roman" w:hAnsi="Times New Roman" w:eastAsia="宋体"/>
          <w:szCs w:val="24"/>
        </w:rPr>
        <w:t>3.</w:t>
      </w:r>
      <w:r>
        <w:rPr>
          <w:rFonts w:ascii="Times New Roman" w:hAnsi="Times New Roman" w:eastAsia="宋体"/>
          <w:color w:val="000000" w:themeColor="text1"/>
          <w:szCs w:val="24"/>
          <w:shd w:val="clear" w:color="auto" w:fill="FFFFFF"/>
          <w14:textFill>
            <w14:solidFill>
              <w14:schemeClr w14:val="tx1"/>
            </w14:solidFill>
          </w14:textFill>
        </w:rPr>
        <w:t>未在指定期限发回参会回执</w:t>
      </w:r>
      <w:r>
        <w:rPr>
          <w:rFonts w:hint="eastAsia" w:ascii="Times New Roman" w:hAnsi="Times New Roman" w:eastAsia="宋体"/>
          <w:color w:val="000000" w:themeColor="text1"/>
          <w:szCs w:val="24"/>
          <w:shd w:val="clear" w:color="auto" w:fill="FFFFFF"/>
          <w14:textFill>
            <w14:solidFill>
              <w14:schemeClr w14:val="tx1"/>
            </w14:solidFill>
          </w14:textFill>
        </w:rPr>
        <w:t>者</w:t>
      </w:r>
      <w:r>
        <w:rPr>
          <w:rFonts w:ascii="Times New Roman" w:hAnsi="Times New Roman" w:eastAsia="宋体"/>
          <w:color w:val="000000" w:themeColor="text1"/>
          <w:szCs w:val="24"/>
          <w:shd w:val="clear" w:color="auto" w:fill="FFFFFF"/>
          <w14:textFill>
            <w14:solidFill>
              <w14:schemeClr w14:val="tx1"/>
            </w14:solidFill>
          </w14:textFill>
        </w:rPr>
        <w:t>，请自行安排住宿，会务组</w:t>
      </w:r>
      <w:r>
        <w:rPr>
          <w:rFonts w:hint="eastAsia" w:ascii="Times New Roman" w:hAnsi="Times New Roman" w:eastAsia="宋体"/>
          <w:color w:val="000000" w:themeColor="text1"/>
          <w:szCs w:val="24"/>
          <w:shd w:val="clear" w:color="auto" w:fill="FFFFFF"/>
          <w14:textFill>
            <w14:solidFill>
              <w14:schemeClr w14:val="tx1"/>
            </w14:solidFill>
          </w14:textFill>
        </w:rPr>
        <w:t>不再</w:t>
      </w:r>
      <w:r>
        <w:rPr>
          <w:rFonts w:ascii="Times New Roman" w:hAnsi="Times New Roman" w:eastAsia="宋体"/>
          <w:color w:val="000000" w:themeColor="text1"/>
          <w:szCs w:val="24"/>
          <w:shd w:val="clear" w:color="auto" w:fill="FFFFFF"/>
          <w14:textFill>
            <w14:solidFill>
              <w14:schemeClr w14:val="tx1"/>
            </w14:solidFill>
          </w14:textFill>
        </w:rPr>
        <w:t>安排住宿。</w:t>
      </w:r>
      <w:r>
        <w:rPr>
          <w:rFonts w:hint="eastAsia" w:ascii="Times New Roman" w:hAnsi="Times New Roman" w:eastAsia="宋体"/>
          <w:szCs w:val="24"/>
        </w:rPr>
        <w:t>参会人员实际入住房间将按照回执提交时间及个人情况由会务组统一安排协调，不便之处敬请谅解。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Y1MGYyODc0ODMwZTMxYmYxY2EwN2Y3ZDNkNmQifQ=="/>
  </w:docVars>
  <w:rsids>
    <w:rsidRoot w:val="1B7E7532"/>
    <w:rsid w:val="1B7E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2023-02-23T08:08:00Z</dcterms:created>
  <dc:creator>PC146</dc:creator>
  <cp:lastModifiedBy>PC146</cp:lastModifiedBy>
  <dcterms:modified xsi:type="dcterms:W3CDTF">2023-02-23T08:09:05Z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613A09E9250D41A085DA45372E59425E</vt:lpwstr>
  </property>
</Properties>
</file>